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49EA0" w14:textId="0245FC41" w:rsidR="00560699" w:rsidRDefault="00755813" w:rsidP="00755813">
      <w:pPr>
        <w:spacing w:line="240" w:lineRule="auto"/>
        <w:rPr>
          <w:b/>
          <w:bCs/>
          <w:color w:val="ED7D31" w:themeColor="accent2"/>
          <w:sz w:val="30"/>
          <w:szCs w:val="30"/>
        </w:rPr>
      </w:pPr>
      <w:r w:rsidRPr="00CE3B63">
        <w:rPr>
          <w:b/>
          <w:bCs/>
          <w:color w:val="ED7D31" w:themeColor="accent2"/>
          <w:sz w:val="30"/>
          <w:szCs w:val="30"/>
        </w:rPr>
        <w:t xml:space="preserve">Registratieformulier </w:t>
      </w:r>
      <w:r w:rsidR="00560699">
        <w:rPr>
          <w:b/>
          <w:bCs/>
          <w:color w:val="ED7D31" w:themeColor="accent2"/>
          <w:sz w:val="30"/>
          <w:szCs w:val="30"/>
        </w:rPr>
        <w:t>h</w:t>
      </w:r>
      <w:r w:rsidR="00560699" w:rsidRPr="00560699">
        <w:rPr>
          <w:b/>
          <w:bCs/>
          <w:color w:val="ED7D31" w:themeColor="accent2"/>
          <w:sz w:val="30"/>
          <w:szCs w:val="30"/>
        </w:rPr>
        <w:t xml:space="preserve">eropening </w:t>
      </w:r>
      <w:r w:rsidR="00EA43DD">
        <w:rPr>
          <w:b/>
          <w:bCs/>
          <w:color w:val="ED7D31" w:themeColor="accent2"/>
          <w:sz w:val="30"/>
          <w:szCs w:val="30"/>
        </w:rPr>
        <w:t xml:space="preserve">van de toelatingsprocedure voor </w:t>
      </w:r>
      <w:r w:rsidR="00560699" w:rsidRPr="00560699">
        <w:rPr>
          <w:b/>
          <w:bCs/>
          <w:color w:val="ED7D31" w:themeColor="accent2"/>
          <w:sz w:val="30"/>
          <w:szCs w:val="30"/>
        </w:rPr>
        <w:t>collectieve jeugdhulp op school</w:t>
      </w:r>
    </w:p>
    <w:p w14:paraId="7714F3B2" w14:textId="42064BF2" w:rsidR="00755813" w:rsidRDefault="00755813" w:rsidP="00755813">
      <w:pPr>
        <w:spacing w:line="240" w:lineRule="auto"/>
        <w:rPr>
          <w:szCs w:val="22"/>
        </w:rPr>
      </w:pPr>
    </w:p>
    <w:p w14:paraId="02150B56" w14:textId="77777777" w:rsidR="006C4656" w:rsidRPr="006C4656" w:rsidRDefault="006C4656" w:rsidP="00755813">
      <w:pPr>
        <w:spacing w:line="240" w:lineRule="auto"/>
        <w:rPr>
          <w:szCs w:val="22"/>
        </w:rPr>
      </w:pPr>
    </w:p>
    <w:p w14:paraId="79D5D91D" w14:textId="5B09D4D6" w:rsidR="00755813" w:rsidRDefault="00EA43DD" w:rsidP="006C4656">
      <w:pPr>
        <w:spacing w:after="120"/>
        <w:ind w:left="426" w:hanging="426"/>
      </w:pPr>
      <w:sdt>
        <w:sdtPr>
          <w:id w:val="-1142650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656">
            <w:rPr>
              <w:rFonts w:ascii="MS Gothic" w:eastAsia="MS Gothic" w:hAnsi="MS Gothic" w:hint="eastAsia"/>
            </w:rPr>
            <w:t>☐</w:t>
          </w:r>
        </w:sdtContent>
      </w:sdt>
      <w:r w:rsidR="00560699">
        <w:tab/>
      </w:r>
      <w:r w:rsidR="00755813" w:rsidRPr="000C1073">
        <w:t xml:space="preserve">Ik </w:t>
      </w:r>
      <w:r w:rsidR="00755813">
        <w:t>heb</w:t>
      </w:r>
      <w:r w:rsidR="00755813" w:rsidRPr="000C1073">
        <w:t xml:space="preserve"> als </w:t>
      </w:r>
      <w:r w:rsidR="00755813" w:rsidRPr="00E25017">
        <w:rPr>
          <w:u w:val="single"/>
        </w:rPr>
        <w:t>niet</w:t>
      </w:r>
      <w:r w:rsidR="00AE5596">
        <w:rPr>
          <w:u w:val="single"/>
        </w:rPr>
        <w:t xml:space="preserve"> reeds </w:t>
      </w:r>
      <w:r w:rsidR="00755813" w:rsidRPr="00E25017">
        <w:rPr>
          <w:u w:val="single"/>
        </w:rPr>
        <w:t>gecontracteerde jeugdhulpaanbieder</w:t>
      </w:r>
      <w:r w:rsidR="00755813" w:rsidRPr="000C1073">
        <w:t xml:space="preserve"> </w:t>
      </w:r>
      <w:r w:rsidR="00755813">
        <w:t>interesse</w:t>
      </w:r>
      <w:r w:rsidR="00755813" w:rsidRPr="000C1073">
        <w:t xml:space="preserve"> voor de heropening </w:t>
      </w:r>
      <w:r>
        <w:t xml:space="preserve">van de toelatingsprocedure in het kader van </w:t>
      </w:r>
      <w:r w:rsidR="00560699">
        <w:t>collectieve jeugdhulp op school</w:t>
      </w:r>
      <w:r>
        <w:t>.</w:t>
      </w:r>
    </w:p>
    <w:p w14:paraId="1BF72BA4" w14:textId="290F2222" w:rsidR="00755813" w:rsidRDefault="00EA43DD" w:rsidP="006C4656">
      <w:pPr>
        <w:spacing w:after="120"/>
        <w:ind w:left="426" w:hanging="426"/>
      </w:pPr>
      <w:sdt>
        <w:sdtPr>
          <w:id w:val="1484207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656">
            <w:rPr>
              <w:rFonts w:ascii="MS Gothic" w:eastAsia="MS Gothic" w:hAnsi="MS Gothic" w:hint="eastAsia"/>
            </w:rPr>
            <w:t>☐</w:t>
          </w:r>
        </w:sdtContent>
      </w:sdt>
      <w:r w:rsidR="00560699">
        <w:tab/>
      </w:r>
      <w:r w:rsidR="00755813" w:rsidRPr="00576151">
        <w:t xml:space="preserve">Ik </w:t>
      </w:r>
      <w:r w:rsidR="00755813">
        <w:t>heb</w:t>
      </w:r>
      <w:r w:rsidR="00755813" w:rsidRPr="00576151">
        <w:t xml:space="preserve"> als </w:t>
      </w:r>
      <w:r w:rsidR="00755813" w:rsidRPr="00E25017">
        <w:rPr>
          <w:u w:val="single"/>
        </w:rPr>
        <w:t xml:space="preserve">reeds gecontracteerde jeugdhulpaanbieder </w:t>
      </w:r>
      <w:r w:rsidR="00755813">
        <w:t xml:space="preserve">interesse </w:t>
      </w:r>
      <w:r w:rsidR="00755813" w:rsidRPr="000C1073">
        <w:t>voor de heropening</w:t>
      </w:r>
      <w:r w:rsidR="00755813">
        <w:t xml:space="preserve"> </w:t>
      </w:r>
      <w:r>
        <w:t xml:space="preserve">van de toelatingsprocedure in het kader van </w:t>
      </w:r>
      <w:r w:rsidR="00560699">
        <w:t>collectieve jeugdhulp op school</w:t>
      </w:r>
      <w:r>
        <w:t>.</w:t>
      </w:r>
    </w:p>
    <w:p w14:paraId="34E03C35" w14:textId="72CDB552" w:rsidR="00560699" w:rsidRDefault="00EA43DD" w:rsidP="006C4656">
      <w:pPr>
        <w:spacing w:after="120"/>
        <w:ind w:left="426" w:hanging="426"/>
      </w:pPr>
      <w:sdt>
        <w:sdtPr>
          <w:id w:val="-123773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656">
            <w:rPr>
              <w:rFonts w:ascii="MS Gothic" w:eastAsia="MS Gothic" w:hAnsi="MS Gothic" w:hint="eastAsia"/>
            </w:rPr>
            <w:t>☐</w:t>
          </w:r>
        </w:sdtContent>
      </w:sdt>
      <w:r w:rsidR="00560699">
        <w:tab/>
      </w:r>
      <w:r w:rsidR="00755813">
        <w:t xml:space="preserve">Ik </w:t>
      </w:r>
      <w:r w:rsidR="00B8061C">
        <w:t>wil de inkoopdocumenten van de heropening</w:t>
      </w:r>
      <w:r w:rsidR="00A94300">
        <w:t xml:space="preserve"> van de</w:t>
      </w:r>
      <w:r w:rsidR="00B8061C">
        <w:t xml:space="preserve"> toelatingsprocedure</w:t>
      </w:r>
      <w:r>
        <w:t xml:space="preserve"> in het kader van collectieve jeugdhulp op school</w:t>
      </w:r>
      <w:r w:rsidR="00B8061C">
        <w:t xml:space="preserve"> alleen </w:t>
      </w:r>
      <w:r w:rsidR="00755813">
        <w:t xml:space="preserve">lezen en </w:t>
      </w:r>
      <w:r w:rsidR="00A94300">
        <w:t>heb geen interesse om een overeenkomst te sluiten of de productportfolio uit te breiden</w:t>
      </w:r>
      <w:r w:rsidR="00755813">
        <w:t>.</w:t>
      </w:r>
    </w:p>
    <w:p w14:paraId="74520106" w14:textId="7C6087A1" w:rsidR="00755813" w:rsidRDefault="00755813" w:rsidP="00560699">
      <w:pPr>
        <w:ind w:left="708" w:hanging="708"/>
      </w:pPr>
      <w:r>
        <w:t xml:space="preserve">NB: graag </w:t>
      </w:r>
      <w:r w:rsidRPr="00910AFB">
        <w:t>één van bovenstaande opties aankruisen</w:t>
      </w:r>
    </w:p>
    <w:p w14:paraId="08FE4A34" w14:textId="77777777" w:rsidR="00755813" w:rsidRDefault="00755813" w:rsidP="00755813">
      <w:pPr>
        <w:pStyle w:val="Lijstalinea"/>
        <w:ind w:left="0"/>
        <w:rPr>
          <w:b/>
          <w:bCs/>
        </w:rPr>
      </w:pPr>
    </w:p>
    <w:p w14:paraId="1E716CA8" w14:textId="7AC28083" w:rsidR="00755813" w:rsidRDefault="00755813" w:rsidP="006C4656">
      <w:pPr>
        <w:spacing w:after="120" w:line="240" w:lineRule="auto"/>
        <w:rPr>
          <w:b/>
          <w:bCs/>
          <w:color w:val="ED7D31" w:themeColor="accent2"/>
          <w:sz w:val="30"/>
          <w:szCs w:val="30"/>
        </w:rPr>
      </w:pPr>
      <w:r w:rsidRPr="00040009">
        <w:rPr>
          <w:b/>
          <w:bCs/>
          <w:color w:val="ED7D31" w:themeColor="accent2"/>
          <w:sz w:val="30"/>
          <w:szCs w:val="30"/>
        </w:rPr>
        <w:t>Mijn gegevens zijn:</w:t>
      </w:r>
      <w:bookmarkStart w:id="0" w:name="_Hlk67580949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19"/>
        <w:gridCol w:w="4369"/>
      </w:tblGrid>
      <w:tr w:rsidR="00755813" w14:paraId="740AEEB0" w14:textId="77777777" w:rsidTr="006C4656">
        <w:tc>
          <w:tcPr>
            <w:tcW w:w="4119" w:type="dxa"/>
          </w:tcPr>
          <w:p w14:paraId="0062329D" w14:textId="652A5FC7" w:rsidR="00755813" w:rsidRDefault="00755813" w:rsidP="006F3BBB">
            <w:pPr>
              <w:pStyle w:val="Lijstalinea"/>
              <w:ind w:left="0"/>
            </w:pPr>
            <w:r>
              <w:t>Bedrijfsnaam (</w:t>
            </w:r>
            <w:r w:rsidRPr="00E41A75">
              <w:rPr>
                <w:rFonts w:cstheme="minorHAnsi"/>
                <w:bCs/>
                <w:iCs/>
              </w:rPr>
              <w:t>volgens KvK</w:t>
            </w:r>
            <w:r w:rsidR="00A41EB3">
              <w:rPr>
                <w:rFonts w:cstheme="minorHAnsi"/>
                <w:bCs/>
                <w:iCs/>
              </w:rPr>
              <w:t>-</w:t>
            </w:r>
            <w:r w:rsidRPr="00E41A75">
              <w:rPr>
                <w:rFonts w:cstheme="minorHAnsi"/>
                <w:bCs/>
                <w:iCs/>
              </w:rPr>
              <w:t>inschrijving</w:t>
            </w:r>
            <w:r>
              <w:rPr>
                <w:rFonts w:cstheme="minorHAnsi"/>
                <w:bCs/>
                <w:iCs/>
              </w:rPr>
              <w:t>)</w:t>
            </w:r>
          </w:p>
        </w:tc>
        <w:tc>
          <w:tcPr>
            <w:tcW w:w="4369" w:type="dxa"/>
          </w:tcPr>
          <w:p w14:paraId="523C72BF" w14:textId="77777777" w:rsidR="00755813" w:rsidRPr="00293D8E" w:rsidRDefault="00755813" w:rsidP="006F3BBB">
            <w:pPr>
              <w:pStyle w:val="Lijstalinea"/>
              <w:ind w:left="0"/>
              <w:rPr>
                <w:highlight w:val="lightGray"/>
              </w:rPr>
            </w:pPr>
          </w:p>
        </w:tc>
      </w:tr>
      <w:tr w:rsidR="00755813" w14:paraId="4A2535A2" w14:textId="77777777" w:rsidTr="006C4656">
        <w:tc>
          <w:tcPr>
            <w:tcW w:w="4119" w:type="dxa"/>
          </w:tcPr>
          <w:p w14:paraId="6273D457" w14:textId="77777777" w:rsidR="00755813" w:rsidRDefault="00755813" w:rsidP="006F3BBB">
            <w:pPr>
              <w:pStyle w:val="Lijstalinea"/>
              <w:ind w:left="0"/>
            </w:pPr>
            <w:r>
              <w:t xml:space="preserve">Naam contactpersoon </w:t>
            </w:r>
            <w:proofErr w:type="spellStart"/>
            <w:r>
              <w:t>contractering</w:t>
            </w:r>
            <w:proofErr w:type="spellEnd"/>
          </w:p>
        </w:tc>
        <w:tc>
          <w:tcPr>
            <w:tcW w:w="4369" w:type="dxa"/>
          </w:tcPr>
          <w:p w14:paraId="10A5F7EF" w14:textId="77777777" w:rsidR="00755813" w:rsidRPr="00293D8E" w:rsidRDefault="00755813" w:rsidP="006F3BBB">
            <w:pPr>
              <w:pStyle w:val="Lijstalinea"/>
              <w:ind w:left="0"/>
              <w:rPr>
                <w:highlight w:val="lightGray"/>
              </w:rPr>
            </w:pPr>
          </w:p>
        </w:tc>
      </w:tr>
      <w:tr w:rsidR="00755813" w14:paraId="015E35F4" w14:textId="77777777" w:rsidTr="006C4656">
        <w:tc>
          <w:tcPr>
            <w:tcW w:w="4119" w:type="dxa"/>
          </w:tcPr>
          <w:p w14:paraId="10876F55" w14:textId="77777777" w:rsidR="00755813" w:rsidRDefault="00755813" w:rsidP="006F3BBB">
            <w:pPr>
              <w:pStyle w:val="Lijstalinea"/>
              <w:ind w:left="0"/>
            </w:pPr>
            <w:r>
              <w:t xml:space="preserve">Telefoonnummer contactpersoon </w:t>
            </w:r>
            <w:proofErr w:type="spellStart"/>
            <w:r>
              <w:t>contractering</w:t>
            </w:r>
            <w:proofErr w:type="spellEnd"/>
          </w:p>
        </w:tc>
        <w:tc>
          <w:tcPr>
            <w:tcW w:w="4369" w:type="dxa"/>
          </w:tcPr>
          <w:p w14:paraId="36C6BD70" w14:textId="77777777" w:rsidR="00755813" w:rsidRPr="00293D8E" w:rsidRDefault="00755813" w:rsidP="006F3BBB">
            <w:pPr>
              <w:pStyle w:val="Lijstalinea"/>
              <w:ind w:left="0"/>
              <w:rPr>
                <w:highlight w:val="lightGray"/>
              </w:rPr>
            </w:pPr>
          </w:p>
        </w:tc>
      </w:tr>
      <w:tr w:rsidR="00755813" w14:paraId="6670FE57" w14:textId="77777777" w:rsidTr="006C4656">
        <w:tc>
          <w:tcPr>
            <w:tcW w:w="4119" w:type="dxa"/>
          </w:tcPr>
          <w:p w14:paraId="164870F7" w14:textId="77777777" w:rsidR="00755813" w:rsidRDefault="00755813" w:rsidP="006F3BBB">
            <w:pPr>
              <w:pStyle w:val="Lijstalinea"/>
              <w:ind w:left="0"/>
            </w:pPr>
            <w:r>
              <w:t xml:space="preserve">E-mailadres contactpersoon </w:t>
            </w:r>
            <w:proofErr w:type="spellStart"/>
            <w:r>
              <w:t>contractering</w:t>
            </w:r>
            <w:proofErr w:type="spellEnd"/>
          </w:p>
        </w:tc>
        <w:tc>
          <w:tcPr>
            <w:tcW w:w="4369" w:type="dxa"/>
          </w:tcPr>
          <w:p w14:paraId="7422645B" w14:textId="77777777" w:rsidR="00755813" w:rsidRPr="00293D8E" w:rsidRDefault="00755813" w:rsidP="006F3BBB">
            <w:pPr>
              <w:pStyle w:val="Lijstalinea"/>
              <w:ind w:left="0"/>
              <w:rPr>
                <w:highlight w:val="lightGray"/>
              </w:rPr>
            </w:pPr>
          </w:p>
        </w:tc>
      </w:tr>
      <w:tr w:rsidR="00755813" w14:paraId="36963804" w14:textId="77777777" w:rsidTr="006C4656">
        <w:tc>
          <w:tcPr>
            <w:tcW w:w="4119" w:type="dxa"/>
          </w:tcPr>
          <w:p w14:paraId="17DA3AD5" w14:textId="77777777" w:rsidR="00755813" w:rsidRDefault="00755813" w:rsidP="006F3BBB">
            <w:pPr>
              <w:pStyle w:val="Lijstalinea"/>
              <w:ind w:left="0"/>
            </w:pPr>
            <w:r>
              <w:t>KvK-nummer</w:t>
            </w:r>
          </w:p>
        </w:tc>
        <w:tc>
          <w:tcPr>
            <w:tcW w:w="4369" w:type="dxa"/>
          </w:tcPr>
          <w:p w14:paraId="2A0FAE15" w14:textId="77777777" w:rsidR="00755813" w:rsidRPr="00293D8E" w:rsidRDefault="00755813" w:rsidP="006F3BBB">
            <w:pPr>
              <w:pStyle w:val="Lijstalinea"/>
              <w:ind w:left="0"/>
              <w:rPr>
                <w:highlight w:val="lightGray"/>
              </w:rPr>
            </w:pPr>
          </w:p>
        </w:tc>
      </w:tr>
      <w:tr w:rsidR="00755813" w14:paraId="62ECADD6" w14:textId="77777777" w:rsidTr="006C4656">
        <w:tc>
          <w:tcPr>
            <w:tcW w:w="4119" w:type="dxa"/>
          </w:tcPr>
          <w:p w14:paraId="3BEFC9DE" w14:textId="72BEFA90" w:rsidR="00A94300" w:rsidRDefault="00755813" w:rsidP="006F3BBB">
            <w:pPr>
              <w:pStyle w:val="Lijstalinea"/>
              <w:ind w:left="0"/>
            </w:pPr>
            <w:r>
              <w:t>AGB-code Onderneming (geen AGB-code Zorgverlener)</w:t>
            </w:r>
            <w:r w:rsidR="00A94300">
              <w:t xml:space="preserve"> NB. AGB-code moet overeenkomen met de bedrijfsnaam volgens de KvK</w:t>
            </w:r>
            <w:r w:rsidR="00A41EB3">
              <w:t>-</w:t>
            </w:r>
            <w:r w:rsidR="00A94300">
              <w:t>inschrijving</w:t>
            </w:r>
          </w:p>
        </w:tc>
        <w:tc>
          <w:tcPr>
            <w:tcW w:w="4369" w:type="dxa"/>
          </w:tcPr>
          <w:p w14:paraId="7920305F" w14:textId="77777777" w:rsidR="00755813" w:rsidRPr="00293D8E" w:rsidRDefault="00755813" w:rsidP="006F3BBB">
            <w:pPr>
              <w:pStyle w:val="Lijstalinea"/>
              <w:ind w:left="0"/>
              <w:rPr>
                <w:highlight w:val="lightGray"/>
              </w:rPr>
            </w:pPr>
          </w:p>
        </w:tc>
      </w:tr>
      <w:bookmarkEnd w:id="0"/>
    </w:tbl>
    <w:p w14:paraId="22DA37A9" w14:textId="77777777" w:rsidR="00755813" w:rsidRDefault="00755813" w:rsidP="00755813">
      <w:pPr>
        <w:pStyle w:val="Lijstalinea"/>
        <w:ind w:left="0"/>
      </w:pPr>
    </w:p>
    <w:p w14:paraId="28961A00" w14:textId="051C6510" w:rsidR="00755813" w:rsidRPr="00961511" w:rsidRDefault="00755813" w:rsidP="00755813">
      <w:pPr>
        <w:spacing w:line="240" w:lineRule="auto"/>
        <w:rPr>
          <w:b/>
          <w:bCs/>
          <w:color w:val="ED7D31" w:themeColor="accent2"/>
          <w:sz w:val="30"/>
          <w:szCs w:val="30"/>
        </w:rPr>
      </w:pPr>
      <w:r w:rsidRPr="00961511">
        <w:rPr>
          <w:b/>
          <w:bCs/>
          <w:color w:val="ED7D31" w:themeColor="accent2"/>
          <w:sz w:val="30"/>
          <w:szCs w:val="30"/>
        </w:rPr>
        <w:t>Let op:</w:t>
      </w:r>
    </w:p>
    <w:p w14:paraId="7244AEAD" w14:textId="2220FA14" w:rsidR="004C4B71" w:rsidRDefault="00755813" w:rsidP="00755813">
      <w:r w:rsidRPr="00CE3B63">
        <w:t xml:space="preserve">Dit registratieformulier dient alleen om uw interesse </w:t>
      </w:r>
      <w:r w:rsidR="00EA43DD">
        <w:t xml:space="preserve">voor collectieve jeugdhulp op school </w:t>
      </w:r>
      <w:r w:rsidRPr="00CE3B63">
        <w:t>kenbaar te maken voor een eventuele overeenkomst of de mogelijke uitbreiding van uw productportfolio. Wij verzoeken u het formulier</w:t>
      </w:r>
      <w:r w:rsidR="00A94300">
        <w:t xml:space="preserve"> volledig</w:t>
      </w:r>
      <w:r w:rsidRPr="00CE3B63">
        <w:t xml:space="preserve"> in te vullen en </w:t>
      </w:r>
      <w:r w:rsidR="00560699">
        <w:t xml:space="preserve">uiterlijk </w:t>
      </w:r>
      <w:r w:rsidR="00EA43DD">
        <w:rPr>
          <w:b/>
          <w:bCs/>
        </w:rPr>
        <w:t>22 september</w:t>
      </w:r>
      <w:r w:rsidR="00560699" w:rsidRPr="00560699">
        <w:rPr>
          <w:b/>
          <w:bCs/>
        </w:rPr>
        <w:t xml:space="preserve"> </w:t>
      </w:r>
      <w:r w:rsidR="00560699">
        <w:rPr>
          <w:b/>
          <w:bCs/>
        </w:rPr>
        <w:t xml:space="preserve">2025 </w:t>
      </w:r>
      <w:r w:rsidR="00EA43DD">
        <w:rPr>
          <w:b/>
          <w:bCs/>
        </w:rPr>
        <w:t>12.00</w:t>
      </w:r>
      <w:r w:rsidR="00DC0CC6" w:rsidRPr="00FF52B7">
        <w:rPr>
          <w:b/>
          <w:bCs/>
        </w:rPr>
        <w:t xml:space="preserve"> uur</w:t>
      </w:r>
      <w:r w:rsidR="00DC0CC6">
        <w:t xml:space="preserve"> </w:t>
      </w:r>
      <w:r w:rsidRPr="00CE3B63">
        <w:t xml:space="preserve">te mailen naar </w:t>
      </w:r>
      <w:hyperlink r:id="rId8" w:history="1">
        <w:r w:rsidR="00560699" w:rsidRPr="00650029">
          <w:rPr>
            <w:rStyle w:val="Hyperlink"/>
          </w:rPr>
          <w:t>contracteringsbjh@sbjh.nl</w:t>
        </w:r>
      </w:hyperlink>
      <w:r w:rsidR="00560699">
        <w:t xml:space="preserve">. </w:t>
      </w:r>
      <w:r w:rsidRPr="00CE3B63">
        <w:t xml:space="preserve">Dit emailadres wordt alleen gebruikt voor registratie in het contractmanagementsysteem </w:t>
      </w:r>
      <w:proofErr w:type="spellStart"/>
      <w:r w:rsidR="00560699">
        <w:t>ISPnext</w:t>
      </w:r>
      <w:proofErr w:type="spellEnd"/>
      <w:r w:rsidR="00121FFA">
        <w:t>. E</w:t>
      </w:r>
      <w:r w:rsidRPr="00CE3B63">
        <w:t xml:space="preserve">ventuele vragen over de heropening </w:t>
      </w:r>
      <w:r w:rsidR="00A94300">
        <w:t>van de toelating</w:t>
      </w:r>
      <w:r w:rsidRPr="00CE3B63">
        <w:t>sprocedure worden hier niet in behandeling genomen</w:t>
      </w:r>
      <w:r w:rsidR="00A554C4" w:rsidRPr="00CE3B63">
        <w:t>,</w:t>
      </w:r>
      <w:r w:rsidRPr="00CE3B63">
        <w:t xml:space="preserve"> maar kunnen alleen gesteld worden in </w:t>
      </w:r>
      <w:proofErr w:type="spellStart"/>
      <w:r w:rsidR="00560699">
        <w:t>ISPnext</w:t>
      </w:r>
      <w:proofErr w:type="spellEnd"/>
      <w:r w:rsidRPr="00CE3B63">
        <w:t xml:space="preserve"> nadat u geregistreerd bent.</w:t>
      </w:r>
    </w:p>
    <w:p w14:paraId="4E7DD858" w14:textId="77777777" w:rsidR="006C4656" w:rsidRDefault="006C4656">
      <w:pPr>
        <w:rPr>
          <w:rStyle w:val="Hyperlink"/>
          <w:color w:val="auto"/>
          <w:u w:val="none"/>
        </w:rPr>
      </w:pPr>
    </w:p>
    <w:p w14:paraId="3E455834" w14:textId="638FB297" w:rsidR="004A0937" w:rsidRPr="006C4656" w:rsidRDefault="00755813">
      <w:pPr>
        <w:rPr>
          <w:u w:val="single"/>
        </w:rPr>
      </w:pPr>
      <w:r w:rsidRPr="00CE3B63">
        <w:rPr>
          <w:rStyle w:val="Hyperlink"/>
          <w:color w:val="auto"/>
          <w:u w:val="none"/>
        </w:rPr>
        <w:t xml:space="preserve">Formulieren die na </w:t>
      </w:r>
      <w:r w:rsidR="00EA43DD">
        <w:rPr>
          <w:rStyle w:val="Hyperlink"/>
          <w:b/>
          <w:bCs/>
          <w:color w:val="auto"/>
          <w:u w:val="none"/>
        </w:rPr>
        <w:t>22 september 2025 12.00 uur</w:t>
      </w:r>
      <w:r w:rsidR="00560699" w:rsidRPr="006C4656">
        <w:rPr>
          <w:rStyle w:val="Hyperlink"/>
          <w:color w:val="auto"/>
          <w:u w:val="none"/>
        </w:rPr>
        <w:t xml:space="preserve"> </w:t>
      </w:r>
      <w:r w:rsidRPr="00CE3B63">
        <w:rPr>
          <w:rStyle w:val="Hyperlink"/>
          <w:color w:val="auto"/>
          <w:u w:val="none"/>
        </w:rPr>
        <w:t>binnenkomen</w:t>
      </w:r>
      <w:r w:rsidRPr="00CE3B63">
        <w:rPr>
          <w:rStyle w:val="Hyperlink"/>
          <w:color w:val="auto"/>
        </w:rPr>
        <w:t>, worden niet meer in behandeling genomen.</w:t>
      </w:r>
    </w:p>
    <w:sectPr w:rsidR="004A0937" w:rsidRPr="006C4656" w:rsidSect="006C4656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297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FFAC1" w14:textId="77777777" w:rsidR="001F3639" w:rsidRDefault="001F3639" w:rsidP="00937592">
      <w:pPr>
        <w:spacing w:line="240" w:lineRule="auto"/>
      </w:pPr>
      <w:r>
        <w:separator/>
      </w:r>
    </w:p>
  </w:endnote>
  <w:endnote w:type="continuationSeparator" w:id="0">
    <w:p w14:paraId="54A69981" w14:textId="77777777" w:rsidR="001F3639" w:rsidRDefault="001F3639" w:rsidP="00937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65552128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6239D84A" w14:textId="77777777" w:rsidR="006D6CCB" w:rsidRDefault="006D6CCB" w:rsidP="003E33D2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602B7D67" w14:textId="77777777" w:rsidR="006D6CCB" w:rsidRDefault="006D6CCB" w:rsidP="006D6CC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  <w:color w:val="646363"/>
        <w:sz w:val="18"/>
        <w:szCs w:val="18"/>
      </w:rPr>
      <w:id w:val="1451830842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72B84F4" w14:textId="77777777" w:rsidR="006D6CCB" w:rsidRPr="006D6CCB" w:rsidRDefault="006D6CCB" w:rsidP="006D6CCB">
        <w:pPr>
          <w:pStyle w:val="Voettekst"/>
          <w:framePr w:wrap="notBeside" w:vAnchor="page" w:hAnchor="margin" w:xAlign="right" w:y="15866" w:anchorLock="1"/>
          <w:jc w:val="right"/>
          <w:rPr>
            <w:rStyle w:val="Paginanummer"/>
            <w:color w:val="646363"/>
            <w:sz w:val="18"/>
            <w:szCs w:val="18"/>
          </w:rPr>
        </w:pPr>
        <w:r w:rsidRPr="006D6CCB">
          <w:rPr>
            <w:rStyle w:val="Paginanummer"/>
            <w:color w:val="646363"/>
            <w:sz w:val="18"/>
            <w:szCs w:val="18"/>
          </w:rPr>
          <w:t xml:space="preserve">Pagina </w:t>
        </w:r>
        <w:r>
          <w:rPr>
            <w:rStyle w:val="Paginanummer"/>
            <w:color w:val="646363"/>
            <w:sz w:val="18"/>
            <w:szCs w:val="18"/>
          </w:rPr>
          <w:fldChar w:fldCharType="begin"/>
        </w:r>
        <w:r>
          <w:rPr>
            <w:rStyle w:val="Paginanummer"/>
            <w:color w:val="646363"/>
            <w:sz w:val="18"/>
            <w:szCs w:val="18"/>
          </w:rPr>
          <w:instrText xml:space="preserve"> PAGE  \* MERGEFORMAT </w:instrText>
        </w:r>
        <w:r>
          <w:rPr>
            <w:rStyle w:val="Paginanummer"/>
            <w:color w:val="646363"/>
            <w:sz w:val="18"/>
            <w:szCs w:val="18"/>
          </w:rPr>
          <w:fldChar w:fldCharType="separate"/>
        </w:r>
        <w:r>
          <w:rPr>
            <w:rStyle w:val="Paginanummer"/>
            <w:noProof/>
            <w:color w:val="646363"/>
            <w:sz w:val="18"/>
            <w:szCs w:val="18"/>
          </w:rPr>
          <w:t>2</w:t>
        </w:r>
        <w:r>
          <w:rPr>
            <w:rStyle w:val="Paginanummer"/>
            <w:color w:val="646363"/>
            <w:sz w:val="18"/>
            <w:szCs w:val="18"/>
          </w:rPr>
          <w:fldChar w:fldCharType="end"/>
        </w:r>
        <w:r>
          <w:rPr>
            <w:rStyle w:val="Paginanummer"/>
            <w:color w:val="646363"/>
            <w:sz w:val="18"/>
            <w:szCs w:val="18"/>
          </w:rPr>
          <w:t xml:space="preserve"> </w:t>
        </w:r>
        <w:r w:rsidRPr="006D6CCB">
          <w:rPr>
            <w:rStyle w:val="Paginanummer"/>
            <w:color w:val="646363"/>
            <w:sz w:val="18"/>
            <w:szCs w:val="18"/>
          </w:rPr>
          <w:t xml:space="preserve">van </w:t>
        </w:r>
        <w:r>
          <w:rPr>
            <w:rStyle w:val="Paginanummer"/>
            <w:color w:val="646363"/>
            <w:sz w:val="18"/>
            <w:szCs w:val="18"/>
          </w:rPr>
          <w:fldChar w:fldCharType="begin"/>
        </w:r>
        <w:r>
          <w:rPr>
            <w:rStyle w:val="Paginanummer"/>
            <w:color w:val="646363"/>
            <w:sz w:val="18"/>
            <w:szCs w:val="18"/>
          </w:rPr>
          <w:instrText xml:space="preserve"> NUMPAGES  \* MERGEFORMAT </w:instrText>
        </w:r>
        <w:r>
          <w:rPr>
            <w:rStyle w:val="Paginanummer"/>
            <w:color w:val="646363"/>
            <w:sz w:val="18"/>
            <w:szCs w:val="18"/>
          </w:rPr>
          <w:fldChar w:fldCharType="separate"/>
        </w:r>
        <w:r>
          <w:rPr>
            <w:rStyle w:val="Paginanummer"/>
            <w:noProof/>
            <w:color w:val="646363"/>
            <w:sz w:val="18"/>
            <w:szCs w:val="18"/>
          </w:rPr>
          <w:t>3</w:t>
        </w:r>
        <w:r>
          <w:rPr>
            <w:rStyle w:val="Paginanummer"/>
            <w:color w:val="646363"/>
            <w:sz w:val="18"/>
            <w:szCs w:val="18"/>
          </w:rPr>
          <w:fldChar w:fldCharType="end"/>
        </w:r>
      </w:p>
    </w:sdtContent>
  </w:sdt>
  <w:p w14:paraId="090B25EC" w14:textId="4039F3A9" w:rsidR="00881E76" w:rsidRPr="00077EF0" w:rsidRDefault="00881E76" w:rsidP="00881E76">
    <w:pPr>
      <w:rPr>
        <w:color w:val="808080" w:themeColor="background1" w:themeShade="80"/>
      </w:rPr>
    </w:pPr>
    <w:r w:rsidRPr="00077EF0">
      <w:rPr>
        <w:color w:val="808080" w:themeColor="background1" w:themeShade="80"/>
      </w:rPr>
      <w:t xml:space="preserve">Disclaimer: Uitsluitend de contactpersoon die u hierboven doorgeeft wordt gedurende deze inkoopprocedure benaderd en heeft de mogelijkheid om de aanmelding via </w:t>
    </w:r>
    <w:proofErr w:type="spellStart"/>
    <w:r w:rsidR="00560699">
      <w:rPr>
        <w:color w:val="808080" w:themeColor="background1" w:themeShade="80"/>
      </w:rPr>
      <w:t>ISPnext</w:t>
    </w:r>
    <w:proofErr w:type="spellEnd"/>
    <w:r w:rsidRPr="00077EF0">
      <w:rPr>
        <w:color w:val="808080" w:themeColor="background1" w:themeShade="80"/>
      </w:rPr>
      <w:t xml:space="preserve"> in te dienen. Het is niet mogelijk om tussentijds van contactpersoon te veranderen.</w:t>
    </w:r>
  </w:p>
  <w:p w14:paraId="2B984741" w14:textId="77777777" w:rsidR="006D6CCB" w:rsidRDefault="006D6CCB" w:rsidP="006D6CCB">
    <w:pPr>
      <w:pStyle w:val="Voetteks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5A5F3" w14:textId="77777777" w:rsidR="001F3639" w:rsidRDefault="001F3639" w:rsidP="00937592">
      <w:pPr>
        <w:spacing w:line="240" w:lineRule="auto"/>
      </w:pPr>
      <w:r>
        <w:separator/>
      </w:r>
    </w:p>
  </w:footnote>
  <w:footnote w:type="continuationSeparator" w:id="0">
    <w:p w14:paraId="4D1C8B40" w14:textId="77777777" w:rsidR="001F3639" w:rsidRDefault="001F3639" w:rsidP="009375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58729" w14:textId="168CFC7E" w:rsidR="006D6CCB" w:rsidRDefault="00EA43DD">
    <w:pPr>
      <w:pStyle w:val="Koptekst"/>
    </w:pPr>
    <w:bookmarkStart w:id="1" w:name="_Toc41078063"/>
    <w:bookmarkStart w:id="2" w:name="_Toc42223976"/>
    <w:bookmarkStart w:id="3" w:name="_Toc43132971"/>
    <w:bookmarkStart w:id="4" w:name="_Toc44507021"/>
    <w:bookmarkStart w:id="5" w:name="_Toc86054383"/>
    <w:bookmarkStart w:id="6" w:name="_Toc86054509"/>
    <w:bookmarkStart w:id="7" w:name="_Toc117175194"/>
    <w:bookmarkStart w:id="8" w:name="_Toc204262090"/>
    <w:r>
      <w:rPr>
        <w:noProof/>
      </w:rPr>
      <w:drawing>
        <wp:anchor distT="0" distB="0" distL="114300" distR="114300" simplePos="0" relativeHeight="251662336" behindDoc="1" locked="0" layoutInCell="1" allowOverlap="1" wp14:anchorId="39BF34BB" wp14:editId="4BC353F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8024495" cy="1148080"/>
          <wp:effectExtent l="0" t="0" r="0" b="0"/>
          <wp:wrapNone/>
          <wp:docPr id="2" name="Afbeelding 2" descr="Afbeelding met tekst, Lettertype, wit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Lettertype, wit, Graphics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4495" cy="114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85057" w14:textId="77777777" w:rsidR="00937592" w:rsidRDefault="00937592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E1C7C55" wp14:editId="25DAB27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9600" cy="1443600"/>
          <wp:effectExtent l="0" t="0" r="0" b="4445"/>
          <wp:wrapNone/>
          <wp:docPr id="902744848" name="Afbeelding 9027448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4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D0396"/>
    <w:multiLevelType w:val="hybridMultilevel"/>
    <w:tmpl w:val="728CD3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157FF"/>
    <w:multiLevelType w:val="hybridMultilevel"/>
    <w:tmpl w:val="A52639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227DDA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6C0FA8"/>
    <w:multiLevelType w:val="hybridMultilevel"/>
    <w:tmpl w:val="ACA22E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1066E"/>
    <w:multiLevelType w:val="hybridMultilevel"/>
    <w:tmpl w:val="A13271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A19B5"/>
    <w:multiLevelType w:val="hybridMultilevel"/>
    <w:tmpl w:val="BFE40DE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D7241D"/>
    <w:multiLevelType w:val="hybridMultilevel"/>
    <w:tmpl w:val="49606180"/>
    <w:lvl w:ilvl="0" w:tplc="4A227DDA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B60B7"/>
    <w:multiLevelType w:val="hybridMultilevel"/>
    <w:tmpl w:val="B3ECD4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260B57"/>
    <w:multiLevelType w:val="hybridMultilevel"/>
    <w:tmpl w:val="890E4C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165FE"/>
    <w:multiLevelType w:val="hybridMultilevel"/>
    <w:tmpl w:val="1B3E5CBE"/>
    <w:lvl w:ilvl="0" w:tplc="0413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98991597">
    <w:abstractNumId w:val="2"/>
  </w:num>
  <w:num w:numId="2" w16cid:durableId="1172645952">
    <w:abstractNumId w:val="8"/>
  </w:num>
  <w:num w:numId="3" w16cid:durableId="474105156">
    <w:abstractNumId w:val="1"/>
  </w:num>
  <w:num w:numId="4" w16cid:durableId="1688561507">
    <w:abstractNumId w:val="5"/>
  </w:num>
  <w:num w:numId="5" w16cid:durableId="114033484">
    <w:abstractNumId w:val="6"/>
  </w:num>
  <w:num w:numId="6" w16cid:durableId="1254362207">
    <w:abstractNumId w:val="7"/>
  </w:num>
  <w:num w:numId="7" w16cid:durableId="753356466">
    <w:abstractNumId w:val="4"/>
  </w:num>
  <w:num w:numId="8" w16cid:durableId="116266866">
    <w:abstractNumId w:val="3"/>
  </w:num>
  <w:num w:numId="9" w16cid:durableId="30416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37"/>
    <w:rsid w:val="0002466D"/>
    <w:rsid w:val="00077EF0"/>
    <w:rsid w:val="00121FFA"/>
    <w:rsid w:val="001473B9"/>
    <w:rsid w:val="001F3639"/>
    <w:rsid w:val="00363BCF"/>
    <w:rsid w:val="00394D54"/>
    <w:rsid w:val="004A0937"/>
    <w:rsid w:val="004B3E2F"/>
    <w:rsid w:val="004C4B71"/>
    <w:rsid w:val="004D7001"/>
    <w:rsid w:val="005554DB"/>
    <w:rsid w:val="00560699"/>
    <w:rsid w:val="005B5FB6"/>
    <w:rsid w:val="006850D0"/>
    <w:rsid w:val="006C4656"/>
    <w:rsid w:val="006D6CCB"/>
    <w:rsid w:val="006F5513"/>
    <w:rsid w:val="00755813"/>
    <w:rsid w:val="007C7C34"/>
    <w:rsid w:val="00852F59"/>
    <w:rsid w:val="00881E76"/>
    <w:rsid w:val="008B7CE8"/>
    <w:rsid w:val="008E62D0"/>
    <w:rsid w:val="008F0EC5"/>
    <w:rsid w:val="00937592"/>
    <w:rsid w:val="009519FC"/>
    <w:rsid w:val="00953E24"/>
    <w:rsid w:val="009622A8"/>
    <w:rsid w:val="0098739C"/>
    <w:rsid w:val="00A36191"/>
    <w:rsid w:val="00A41EB3"/>
    <w:rsid w:val="00A554C4"/>
    <w:rsid w:val="00A94300"/>
    <w:rsid w:val="00AE5596"/>
    <w:rsid w:val="00B8061C"/>
    <w:rsid w:val="00BB3E56"/>
    <w:rsid w:val="00BD38D4"/>
    <w:rsid w:val="00C35486"/>
    <w:rsid w:val="00CE3B63"/>
    <w:rsid w:val="00D3094F"/>
    <w:rsid w:val="00DA4361"/>
    <w:rsid w:val="00DC0CC6"/>
    <w:rsid w:val="00E056E1"/>
    <w:rsid w:val="00EA43DD"/>
    <w:rsid w:val="00FE7EAE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DADE440"/>
  <w14:defaultImageDpi w14:val="32767"/>
  <w15:chartTrackingRefBased/>
  <w15:docId w15:val="{D14BBFFE-40AF-5341-A060-52203F1A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4A0937"/>
    <w:pPr>
      <w:spacing w:line="300" w:lineRule="exact"/>
    </w:pPr>
    <w:rPr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B3E2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3759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37592"/>
    <w:rPr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93759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7592"/>
    <w:rPr>
      <w:sz w:val="22"/>
    </w:rPr>
  </w:style>
  <w:style w:type="character" w:styleId="Hyperlink">
    <w:name w:val="Hyperlink"/>
    <w:basedOn w:val="Standaardalinea-lettertype"/>
    <w:uiPriority w:val="99"/>
    <w:unhideWhenUsed/>
    <w:rsid w:val="0093759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937592"/>
    <w:rPr>
      <w:color w:val="605E5C"/>
      <w:shd w:val="clear" w:color="auto" w:fill="E1DFDD"/>
    </w:rPr>
  </w:style>
  <w:style w:type="character" w:styleId="Paginanummer">
    <w:name w:val="page number"/>
    <w:basedOn w:val="Standaardalinea-lettertype"/>
    <w:uiPriority w:val="99"/>
    <w:semiHidden/>
    <w:unhideWhenUsed/>
    <w:rsid w:val="006D6CCB"/>
  </w:style>
  <w:style w:type="table" w:styleId="Tabelraster">
    <w:name w:val="Table Grid"/>
    <w:basedOn w:val="Standaardtabel"/>
    <w:uiPriority w:val="39"/>
    <w:rsid w:val="0075581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B8061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acteringsbjh@sbjh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F91F8-DE3B-42E5-BBF4-1EF93779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Luuk de Haas</dc:creator>
  <cp:keywords/>
  <dc:description/>
  <cp:lastModifiedBy>Manon Stigter</cp:lastModifiedBy>
  <cp:revision>4</cp:revision>
  <dcterms:created xsi:type="dcterms:W3CDTF">2025-07-30T12:23:00Z</dcterms:created>
  <dcterms:modified xsi:type="dcterms:W3CDTF">2025-08-04T07:38:00Z</dcterms:modified>
</cp:coreProperties>
</file>